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86E" w:rsidRDefault="0066086E" w:rsidP="0066086E">
      <w:pPr>
        <w:pStyle w:val="a5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66086E">
        <w:rPr>
          <w:rFonts w:ascii="Arial" w:hAnsi="Arial" w:cs="Arial"/>
          <w:i/>
          <w:iCs/>
          <w:sz w:val="24"/>
          <w:szCs w:val="24"/>
        </w:rPr>
        <w:t xml:space="preserve">Федеральный закон от </w:t>
      </w:r>
      <w:r w:rsidRPr="0066086E">
        <w:rPr>
          <w:rFonts w:ascii="Arial" w:hAnsi="Arial" w:cs="Arial"/>
          <w:i/>
          <w:iCs/>
          <w:sz w:val="24"/>
          <w:szCs w:val="24"/>
        </w:rPr>
        <w:t>3</w:t>
      </w:r>
      <w:r w:rsidRPr="0066086E">
        <w:rPr>
          <w:rFonts w:ascii="Arial" w:hAnsi="Arial" w:cs="Arial"/>
          <w:i/>
          <w:iCs/>
          <w:sz w:val="24"/>
          <w:szCs w:val="24"/>
        </w:rPr>
        <w:t>1.</w:t>
      </w:r>
      <w:r w:rsidRPr="0066086E">
        <w:rPr>
          <w:rFonts w:ascii="Arial" w:hAnsi="Arial" w:cs="Arial"/>
          <w:i/>
          <w:iCs/>
          <w:sz w:val="24"/>
          <w:szCs w:val="24"/>
        </w:rPr>
        <w:t>0</w:t>
      </w:r>
      <w:r w:rsidRPr="0066086E">
        <w:rPr>
          <w:rFonts w:ascii="Arial" w:hAnsi="Arial" w:cs="Arial"/>
          <w:i/>
          <w:iCs/>
          <w:sz w:val="24"/>
          <w:szCs w:val="24"/>
        </w:rPr>
        <w:t>7.</w:t>
      </w:r>
      <w:r w:rsidRPr="0066086E">
        <w:rPr>
          <w:rFonts w:ascii="Arial" w:hAnsi="Arial" w:cs="Arial"/>
          <w:i/>
          <w:iCs/>
          <w:sz w:val="24"/>
          <w:szCs w:val="24"/>
        </w:rPr>
        <w:t>2</w:t>
      </w:r>
      <w:r w:rsidRPr="0066086E">
        <w:rPr>
          <w:rFonts w:ascii="Arial" w:hAnsi="Arial" w:cs="Arial"/>
          <w:i/>
          <w:iCs/>
          <w:sz w:val="24"/>
          <w:szCs w:val="24"/>
        </w:rPr>
        <w:t>023 N 389-ФЗ</w:t>
      </w:r>
    </w:p>
    <w:p w:rsidR="0066086E" w:rsidRPr="00B04E90" w:rsidRDefault="0066086E" w:rsidP="0066086E">
      <w:pPr>
        <w:pStyle w:val="a5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66086E" w:rsidRPr="00B04E90" w:rsidRDefault="0066086E" w:rsidP="0066086E">
      <w:pPr>
        <w:pStyle w:val="ConsPlusNormal"/>
        <w:spacing w:after="60"/>
        <w:jc w:val="both"/>
        <w:rPr>
          <w:sz w:val="24"/>
          <w:szCs w:val="24"/>
          <w:lang w:eastAsia="en-US"/>
        </w:rPr>
      </w:pPr>
      <w:r w:rsidRPr="00B04E90">
        <w:rPr>
          <w:sz w:val="24"/>
          <w:szCs w:val="24"/>
          <w:lang w:eastAsia="en-US"/>
        </w:rPr>
        <w:t xml:space="preserve">В НК РФ внесли много изменений. В частности, с 01.10.2023 налоговым агентам разрешили в 2023 г. уведомлять об исчисленных суммах НДФЛ два раза в месяц:  </w:t>
      </w:r>
    </w:p>
    <w:p w:rsidR="0066086E" w:rsidRPr="00B04E90" w:rsidRDefault="0066086E" w:rsidP="0066086E">
      <w:pPr>
        <w:pStyle w:val="ConsPlusNormal"/>
        <w:numPr>
          <w:ilvl w:val="0"/>
          <w:numId w:val="1"/>
        </w:numPr>
        <w:spacing w:after="60"/>
        <w:ind w:left="426"/>
        <w:jc w:val="both"/>
        <w:rPr>
          <w:sz w:val="24"/>
          <w:szCs w:val="24"/>
        </w:rPr>
      </w:pPr>
      <w:r w:rsidRPr="00B04E90">
        <w:rPr>
          <w:sz w:val="24"/>
          <w:szCs w:val="24"/>
        </w:rPr>
        <w:t>до истечения 12-го числа</w:t>
      </w:r>
      <w:r>
        <w:rPr>
          <w:sz w:val="24"/>
          <w:szCs w:val="24"/>
        </w:rPr>
        <w:t xml:space="preserve"> </w:t>
      </w:r>
      <w:r w:rsidRPr="00B04E90">
        <w:rPr>
          <w:sz w:val="24"/>
          <w:szCs w:val="24"/>
        </w:rPr>
        <w:t>– в отношении НДФЛ, удержанного с 23-го числа предыдущего месяца по 9-е число текущего месяца</w:t>
      </w:r>
      <w:r>
        <w:rPr>
          <w:sz w:val="24"/>
          <w:szCs w:val="24"/>
        </w:rPr>
        <w:t>;</w:t>
      </w:r>
    </w:p>
    <w:p w:rsidR="0066086E" w:rsidRPr="00B04E90" w:rsidRDefault="0066086E" w:rsidP="0066086E">
      <w:pPr>
        <w:pStyle w:val="ConsPlusNormal"/>
        <w:numPr>
          <w:ilvl w:val="0"/>
          <w:numId w:val="1"/>
        </w:numPr>
        <w:ind w:left="426"/>
        <w:jc w:val="both"/>
        <w:rPr>
          <w:sz w:val="24"/>
          <w:szCs w:val="24"/>
        </w:rPr>
      </w:pPr>
      <w:r w:rsidRPr="00B04E90">
        <w:rPr>
          <w:sz w:val="24"/>
          <w:szCs w:val="24"/>
        </w:rPr>
        <w:t>не позднее 25-го числа</w:t>
      </w:r>
      <w:r>
        <w:rPr>
          <w:sz w:val="24"/>
          <w:szCs w:val="24"/>
        </w:rPr>
        <w:t xml:space="preserve"> </w:t>
      </w:r>
      <w:r w:rsidRPr="00B04E90">
        <w:rPr>
          <w:sz w:val="24"/>
          <w:szCs w:val="24"/>
        </w:rPr>
        <w:t>– в отношении НДФЛ, удержанного с 23-го числа предыдущего месяца по 22-е число текущего месяца.</w:t>
      </w:r>
    </w:p>
    <w:p w:rsidR="00D14222" w:rsidRDefault="00D14222"/>
    <w:p w:rsidR="0066086E" w:rsidRDefault="0066086E"/>
    <w:p w:rsidR="0066086E" w:rsidRDefault="0066086E" w:rsidP="0066086E">
      <w:pPr>
        <w:pStyle w:val="a5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66086E">
        <w:rPr>
          <w:rFonts w:ascii="Arial" w:hAnsi="Arial" w:cs="Arial"/>
          <w:i/>
          <w:iCs/>
          <w:sz w:val="24"/>
          <w:szCs w:val="24"/>
        </w:rPr>
        <w:t>Прик</w:t>
      </w:r>
      <w:r w:rsidRPr="0066086E">
        <w:rPr>
          <w:rFonts w:ascii="Arial" w:hAnsi="Arial" w:cs="Arial"/>
          <w:i/>
          <w:iCs/>
          <w:sz w:val="24"/>
          <w:szCs w:val="24"/>
        </w:rPr>
        <w:t>а</w:t>
      </w:r>
      <w:r w:rsidRPr="0066086E">
        <w:rPr>
          <w:rFonts w:ascii="Arial" w:hAnsi="Arial" w:cs="Arial"/>
          <w:i/>
          <w:iCs/>
          <w:sz w:val="24"/>
          <w:szCs w:val="24"/>
        </w:rPr>
        <w:t>з ФНС России</w:t>
      </w:r>
      <w:r w:rsidRPr="0066086E">
        <w:rPr>
          <w:rFonts w:ascii="Arial" w:hAnsi="Arial" w:cs="Arial"/>
          <w:i/>
          <w:iCs/>
          <w:sz w:val="24"/>
          <w:szCs w:val="24"/>
        </w:rPr>
        <w:t xml:space="preserve"> </w:t>
      </w:r>
      <w:r w:rsidRPr="0066086E">
        <w:rPr>
          <w:rFonts w:ascii="Arial" w:hAnsi="Arial" w:cs="Arial"/>
          <w:i/>
          <w:iCs/>
          <w:sz w:val="24"/>
          <w:szCs w:val="24"/>
        </w:rPr>
        <w:t xml:space="preserve">от 21.06.2023 N ЕД-7-19/402@ </w:t>
      </w:r>
    </w:p>
    <w:p w:rsidR="0066086E" w:rsidRPr="00C90C39" w:rsidRDefault="0066086E" w:rsidP="0066086E">
      <w:pPr>
        <w:pStyle w:val="a5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66086E" w:rsidRPr="00C90C39" w:rsidRDefault="0066086E" w:rsidP="0066086E">
      <w:pPr>
        <w:pStyle w:val="ConsPlusNormal"/>
        <w:spacing w:before="150"/>
        <w:jc w:val="both"/>
        <w:rPr>
          <w:sz w:val="24"/>
          <w:szCs w:val="24"/>
          <w:lang w:eastAsia="en-US"/>
        </w:rPr>
      </w:pPr>
      <w:r w:rsidRPr="00C90C39">
        <w:rPr>
          <w:sz w:val="24"/>
          <w:szCs w:val="24"/>
          <w:lang w:eastAsia="en-US"/>
        </w:rPr>
        <w:t>ФНС утвердила форму и электронный формат акта сверки. Новая форма предназначена для сверки всех налоговых платежей – как входящих, так и не</w:t>
      </w:r>
      <w:r>
        <w:t> </w:t>
      </w:r>
      <w:r w:rsidRPr="00C90C39">
        <w:rPr>
          <w:sz w:val="24"/>
          <w:szCs w:val="24"/>
          <w:lang w:eastAsia="en-US"/>
        </w:rPr>
        <w:t>входящих в состав ЕНП. Приказ вступит в силу с 08.08.2023. Ранее действовавшая форма акта сверки утрачивает силу.</w:t>
      </w:r>
    </w:p>
    <w:p w:rsidR="0066086E" w:rsidRDefault="0066086E"/>
    <w:sectPr w:rsidR="0066086E" w:rsidSect="00D142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B0456F"/>
    <w:multiLevelType w:val="hybridMultilevel"/>
    <w:tmpl w:val="0008733A"/>
    <w:lvl w:ilvl="0" w:tplc="76BA5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66086E"/>
    <w:rsid w:val="0066086E"/>
    <w:rsid w:val="00D14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2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6086E"/>
    <w:rPr>
      <w:color w:val="0000FF"/>
      <w:u w:val="single"/>
    </w:rPr>
  </w:style>
  <w:style w:type="paragraph" w:customStyle="1" w:styleId="a4">
    <w:name w:val="Приказ позволит"/>
    <w:basedOn w:val="a"/>
    <w:rsid w:val="0066086E"/>
    <w:pPr>
      <w:spacing w:after="120" w:line="240" w:lineRule="auto"/>
    </w:pPr>
    <w:rPr>
      <w:rFonts w:ascii="Franklin Gothic Medium" w:eastAsia="Times New Roman" w:hAnsi="Franklin Gothic Medium" w:cs="Times New Roman"/>
      <w:color w:val="7477B8"/>
      <w:sz w:val="28"/>
      <w:szCs w:val="20"/>
      <w:lang w:eastAsia="ru-RU"/>
    </w:rPr>
  </w:style>
  <w:style w:type="paragraph" w:customStyle="1" w:styleId="ConsPlusNormal">
    <w:name w:val="ConsPlusNormal"/>
    <w:rsid w:val="0066086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6086E"/>
    <w:pPr>
      <w:spacing w:after="160" w:line="252" w:lineRule="auto"/>
      <w:ind w:left="720"/>
      <w:contextualSpacing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Chemodan</dc:creator>
  <cp:keywords/>
  <dc:description/>
  <cp:lastModifiedBy>Chemodan</cp:lastModifiedBy>
  <cp:revision>2</cp:revision>
  <dcterms:created xsi:type="dcterms:W3CDTF">2023-08-04T00:42:00Z</dcterms:created>
  <dcterms:modified xsi:type="dcterms:W3CDTF">2023-08-04T00:42:00Z</dcterms:modified>
</cp:coreProperties>
</file>